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158" w:rsidRDefault="00C26158" w:rsidP="00C26158">
      <w:pPr>
        <w:pStyle w:val="tekstpodstawowy21"/>
        <w:spacing w:before="0" w:beforeAutospacing="0" w:after="240" w:afterAutospacing="0" w:line="360" w:lineRule="auto"/>
        <w:rPr>
          <w:sz w:val="32"/>
          <w:szCs w:val="32"/>
        </w:rPr>
      </w:pPr>
    </w:p>
    <w:p w:rsidR="00C26158" w:rsidRPr="0073705C" w:rsidRDefault="00C26158" w:rsidP="00C26158">
      <w:pPr>
        <w:pStyle w:val="tekstpodstawowy21"/>
        <w:spacing w:before="0" w:beforeAutospacing="0" w:after="240" w:afterAutospacing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REGULAMIN REKRUTACJI</w:t>
      </w:r>
    </w:p>
    <w:p w:rsidR="00C26158" w:rsidRPr="0073705C" w:rsidRDefault="00C26158" w:rsidP="00C26158">
      <w:pPr>
        <w:pStyle w:val="tekstpodstawowy21"/>
        <w:spacing w:before="0" w:beforeAutospacing="0" w:after="240" w:afterAutospacing="0" w:line="360" w:lineRule="auto"/>
        <w:jc w:val="center"/>
        <w:rPr>
          <w:b/>
        </w:rPr>
      </w:pPr>
      <w:r w:rsidRPr="009C1368">
        <w:t xml:space="preserve"> </w:t>
      </w:r>
      <w:r>
        <w:t xml:space="preserve">uczestników </w:t>
      </w:r>
      <w:r w:rsidR="004447E2">
        <w:t>szkolenia dla kadry instytucji partnerskich i</w:t>
      </w:r>
      <w:r w:rsidRPr="009C1368">
        <w:t xml:space="preserve"> projektu</w:t>
      </w:r>
      <w:r>
        <w:t xml:space="preserve"> </w:t>
      </w:r>
      <w:r w:rsidRPr="00D56B6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D56B6C">
        <w:rPr>
          <w:b/>
        </w:rPr>
        <w:t>„</w:t>
      </w:r>
      <w:r w:rsidRPr="00C26158">
        <w:rPr>
          <w:b/>
        </w:rPr>
        <w:t>Polska szkoła za granicą. Wspieranie doskonalenia zawodowego nauczycieli szkół polonijnych</w:t>
      </w:r>
      <w:r w:rsidRPr="00D56B6C">
        <w:rPr>
          <w:b/>
        </w:rPr>
        <w:t>”</w:t>
      </w:r>
      <w:r w:rsidRPr="00D56B6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D56B6C">
        <w:rPr>
          <w:b/>
        </w:rPr>
        <w:t xml:space="preserve"> </w:t>
      </w:r>
      <w:r w:rsidRPr="00D56B6C">
        <w:t xml:space="preserve">realizowanego </w:t>
      </w:r>
      <w:r>
        <w:t xml:space="preserve">przez </w:t>
      </w:r>
      <w:r w:rsidRPr="00C26158">
        <w:rPr>
          <w:color w:val="FF0000"/>
        </w:rPr>
        <w:t>Miejski Ośrodek Doradztwa Metodycznego w Białymstoku</w:t>
      </w:r>
      <w:r w:rsidRPr="00322EB2">
        <w:rPr>
          <w:color w:val="FF0000"/>
        </w:rPr>
        <w:t xml:space="preserve"> </w:t>
      </w:r>
      <w:r>
        <w:t xml:space="preserve">w międzynarodowym partnerstwie </w:t>
      </w:r>
      <w:r w:rsidRPr="00D56B6C">
        <w:t xml:space="preserve">w ramach programu Erasmus+, </w:t>
      </w:r>
      <w:r>
        <w:t>s</w:t>
      </w:r>
      <w:r w:rsidRPr="00D56B6C">
        <w:t xml:space="preserve">ektor </w:t>
      </w:r>
      <w:r>
        <w:t>edukacja szkolna</w:t>
      </w:r>
      <w:r w:rsidRPr="00D56B6C">
        <w:t xml:space="preserve">, </w:t>
      </w:r>
      <w:r>
        <w:t>a</w:t>
      </w:r>
      <w:r w:rsidRPr="00D56B6C">
        <w:t xml:space="preserve">kcja </w:t>
      </w:r>
      <w:r>
        <w:t>KA02 partnerstwa strategiczne na rzecz edukacji szkolnej</w:t>
      </w:r>
      <w:r w:rsidRPr="0073705C">
        <w:t>.</w:t>
      </w:r>
    </w:p>
    <w:p w:rsidR="00C26158" w:rsidRDefault="00C26158" w:rsidP="00C26158">
      <w:pPr>
        <w:pStyle w:val="tekstpodstawowy21"/>
        <w:spacing w:before="0" w:beforeAutospacing="0" w:after="240" w:afterAutospacing="0"/>
        <w:jc w:val="center"/>
      </w:pPr>
      <w:r w:rsidRPr="0073705C">
        <w:rPr>
          <w:b/>
        </w:rPr>
        <w:t>Dane identyfikacyjne projektu:</w:t>
      </w:r>
      <w:r w:rsidRPr="00D56B6C">
        <w:t xml:space="preserve">  Nr 2017-1-PL01-KA</w:t>
      </w:r>
      <w:r>
        <w:t>201</w:t>
      </w:r>
      <w:r w:rsidRPr="00D56B6C">
        <w:t>-03</w:t>
      </w:r>
      <w:r>
        <w:t>8799</w:t>
      </w:r>
    </w:p>
    <w:p w:rsidR="00C26158" w:rsidRPr="0073705C" w:rsidRDefault="00C26158" w:rsidP="00C26158">
      <w:pPr>
        <w:pStyle w:val="tekstpodstawowy21"/>
        <w:spacing w:before="0" w:beforeAutospacing="0" w:after="240" w:afterAutospacing="0"/>
        <w:jc w:val="center"/>
        <w:rPr>
          <w:b/>
        </w:rPr>
      </w:pPr>
      <w:r w:rsidRPr="001523A9">
        <w:rPr>
          <w:b/>
        </w:rPr>
        <w:t>Czas trwania projektu:</w:t>
      </w:r>
      <w:r>
        <w:rPr>
          <w:b/>
        </w:rPr>
        <w:t xml:space="preserve"> </w:t>
      </w:r>
      <w:r w:rsidRPr="001523A9">
        <w:t>01.09.2017 -31.08.20</w:t>
      </w:r>
      <w:r>
        <w:t>20</w:t>
      </w:r>
    </w:p>
    <w:p w:rsidR="00C26158" w:rsidRDefault="00C26158" w:rsidP="00C26158">
      <w:pPr>
        <w:pStyle w:val="default"/>
        <w:spacing w:line="360" w:lineRule="auto"/>
        <w:jc w:val="center"/>
      </w:pPr>
      <w:r>
        <w:rPr>
          <w:rStyle w:val="Pogrubienie"/>
        </w:rPr>
        <w:t xml:space="preserve">Adresaci projektu: </w:t>
      </w:r>
      <w:r>
        <w:t xml:space="preserve">pracownicy merytoryczni </w:t>
      </w:r>
      <w:r w:rsidR="001D4757" w:rsidRPr="00BA0CB5">
        <w:rPr>
          <w:color w:val="FF0000"/>
        </w:rPr>
        <w:t>Integrative Saturday School Limited by Guarantee</w:t>
      </w:r>
    </w:p>
    <w:p w:rsidR="00C26158" w:rsidRPr="0073705C" w:rsidRDefault="00C26158" w:rsidP="00C2615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370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C26158" w:rsidRDefault="00C26158" w:rsidP="00C2615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POSTANOWIENIA OGÓLNE</w:t>
      </w:r>
    </w:p>
    <w:p w:rsidR="00C26158" w:rsidRDefault="00C26158" w:rsidP="00C2615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C26158" w:rsidRPr="0073705C" w:rsidRDefault="00C26158" w:rsidP="00C2615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C26158" w:rsidRPr="0073705C" w:rsidRDefault="00C26158" w:rsidP="00C26158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Regulamin określa zasady rekrutacji uczestników </w:t>
      </w:r>
      <w:r w:rsidR="004447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szkolenia dla kadry instytucji partnerskich </w:t>
      </w:r>
      <w:r w:rsidRPr="00737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zasady uczestnictwa w projekcie </w:t>
      </w:r>
      <w:r w:rsidRPr="00C261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„Polska szkoła za granicą. Wspieranie doskonalenia zawodoweg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nauczycieli szkół polonijnych</w:t>
      </w:r>
      <w:r w:rsidRPr="007370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737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realizowanego w ramach programu Erasmus+, sektor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edukacja szkolna</w:t>
      </w:r>
      <w:r w:rsidRPr="00737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akcja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KA02 – partnerstwa strategiczne na rzecz edukacji szkolnej </w:t>
      </w:r>
      <w:r w:rsidRPr="00737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1D4757" w:rsidRPr="001D475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I</w:t>
      </w:r>
      <w:r w:rsidR="001D4757" w:rsidRPr="001D4757">
        <w:rPr>
          <w:rFonts w:ascii="Times New Roman" w:hAnsi="Times New Roman" w:cs="Times New Roman"/>
          <w:color w:val="FF0000"/>
        </w:rPr>
        <w:t>ntegrative Saturday School Limited by Guarantee</w:t>
      </w:r>
      <w:r w:rsidR="001D4757" w:rsidRPr="00E2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382C">
        <w:rPr>
          <w:rFonts w:ascii="Times New Roman" w:eastAsia="Times New Roman" w:hAnsi="Times New Roman" w:cs="Times New Roman"/>
          <w:sz w:val="24"/>
          <w:szCs w:val="24"/>
          <w:lang w:eastAsia="pl-PL"/>
        </w:rPr>
        <w:t>w międzynarodowej grupie partnerskiej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</w:p>
    <w:p w:rsidR="00C26158" w:rsidRDefault="00C26158" w:rsidP="00C26158">
      <w:pPr>
        <w:tabs>
          <w:tab w:val="left" w:pos="284"/>
        </w:tabs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został przygotowany w celu </w:t>
      </w:r>
      <w:r w:rsidR="002B0C3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B0C38" w:rsidRPr="002B0C38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rganizowani</w:t>
      </w:r>
      <w:r w:rsidR="002B0C3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2B0C38" w:rsidRPr="002B0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0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prowadzenia </w:t>
      </w:r>
      <w:r w:rsidR="002B0C38" w:rsidRPr="002B0C38"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doskonalenia zawodowego nauczycieli polonijnych w zakresie edukacji wczesnoszkolnej oraz nauczania przedmiotowego w jęz. polskim; podniesienie ich kompetencji metodycznych, przedmiotowych, psychologicznych i międzykulturowych</w:t>
      </w:r>
      <w:r w:rsidRPr="00737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Realizacja tego projektu umożliwi jego beneficjentom praktyczne wykorzystanie w rozwoju zawodowym i osobistym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zdobytej wiedzy i umiejętności. Realizacja projektu przyczyni się także do podniesienia jakości pracy organizacji partnerskich w nim uczestniczących.</w:t>
      </w:r>
    </w:p>
    <w:p w:rsidR="00C26158" w:rsidRDefault="00C26158" w:rsidP="00C26158">
      <w:pPr>
        <w:pStyle w:val="default"/>
        <w:spacing w:line="360" w:lineRule="auto"/>
        <w:jc w:val="both"/>
      </w:pPr>
      <w:r>
        <w:rPr>
          <w:rStyle w:val="Pogrubienie"/>
        </w:rPr>
        <w:lastRenderedPageBreak/>
        <w:t xml:space="preserve">Cele projektu: </w:t>
      </w:r>
    </w:p>
    <w:p w:rsidR="002B0C38" w:rsidRPr="002B0C38" w:rsidRDefault="002B0C38" w:rsidP="002B0C38">
      <w:pPr>
        <w:pStyle w:val="Akapitzlist"/>
        <w:numPr>
          <w:ilvl w:val="0"/>
          <w:numId w:val="5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podniesienie wiedzy oraz kompetencji nauczycieli szkół polonijnych z zakresu metodyki nauczania wczesnoszkolnego i przedmiotowego w jęz. polskim </w:t>
      </w:r>
    </w:p>
    <w:p w:rsidR="002B0C38" w:rsidRPr="002B0C38" w:rsidRDefault="002B0C38" w:rsidP="002B0C38">
      <w:pPr>
        <w:pStyle w:val="Akapitzlist"/>
        <w:numPr>
          <w:ilvl w:val="0"/>
          <w:numId w:val="5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podniesienie kompetencji kadry kierowniczej polonijnych placówek oświatowych w zakresie umiejętności związanych z zarządzaniem szkołą </w:t>
      </w:r>
    </w:p>
    <w:p w:rsidR="002B0C38" w:rsidRPr="002B0C38" w:rsidRDefault="002B0C38" w:rsidP="002B0C38">
      <w:pPr>
        <w:pStyle w:val="Akapitzlist"/>
        <w:numPr>
          <w:ilvl w:val="0"/>
          <w:numId w:val="5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C38">
        <w:rPr>
          <w:rFonts w:ascii="Times New Roman" w:eastAsia="Times New Roman" w:hAnsi="Times New Roman" w:cs="Times New Roman"/>
          <w:sz w:val="24"/>
          <w:szCs w:val="24"/>
          <w:lang w:eastAsia="pl-PL"/>
        </w:rPr>
        <w:t>podniesienie kompetencji dydaktycznych, psych.-pedagogicznych oraz międzykulturowych nauczycieli oraz kadry zarz. szkół polonijnych</w:t>
      </w:r>
    </w:p>
    <w:p w:rsidR="002B0C38" w:rsidRPr="002B0C38" w:rsidRDefault="002B0C38" w:rsidP="002B0C38">
      <w:pPr>
        <w:pStyle w:val="Akapitzlist"/>
        <w:numPr>
          <w:ilvl w:val="0"/>
          <w:numId w:val="5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podniesienie kompetencji prowadzenia szkoleń oraz udzielania doradztwa metodycznego nowym grupom odbiorców przez pracowników dydakt. z organizacji koordynującej </w:t>
      </w:r>
    </w:p>
    <w:p w:rsidR="002B0C38" w:rsidRDefault="002B0C38" w:rsidP="002B0C38">
      <w:pPr>
        <w:pStyle w:val="Akapitzlist"/>
        <w:numPr>
          <w:ilvl w:val="0"/>
          <w:numId w:val="5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C38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i wdrożenie w instyt. partnerskich oraz innych innowacyjnego programu doskonalenia metodycznego nauczycieli polonijnych (w tym kadry zarządzającej)</w:t>
      </w:r>
    </w:p>
    <w:p w:rsidR="002B0C38" w:rsidRDefault="002B0C38" w:rsidP="002B0C38">
      <w:pPr>
        <w:pStyle w:val="Akapitzlist"/>
        <w:numPr>
          <w:ilvl w:val="0"/>
          <w:numId w:val="5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C38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i wdrożenie w instyt. partnerskich pakietu metodycznego nauczyciela szkoły polonijnej, obejmującego wypracowane w trakcie projektu materiały metod.-dydaktyczne</w:t>
      </w:r>
    </w:p>
    <w:p w:rsidR="002B0C38" w:rsidRDefault="002B0C38" w:rsidP="002B0C38">
      <w:pPr>
        <w:pStyle w:val="Akapitzlist"/>
        <w:numPr>
          <w:ilvl w:val="0"/>
          <w:numId w:val="5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C38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i prowadzenie metodycznych kursów e-learningowych - zapewnienie stałego wsparcia metodycznego uczestniczącym w projekcie placówkom polonijnym (kadrze pedagogicznej tych placówek) oraz innym zainteresowanym podmiotom i osobom prowadzącym polonijną działalność edukacyjną poza granicami kraju</w:t>
      </w:r>
    </w:p>
    <w:p w:rsidR="002B0C38" w:rsidRPr="002B0C38" w:rsidRDefault="002B0C38" w:rsidP="002B0C38">
      <w:pPr>
        <w:pStyle w:val="Akapitzlist"/>
        <w:numPr>
          <w:ilvl w:val="0"/>
          <w:numId w:val="5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C38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dostosowanie oferty nauczania do potrzeb danego środowiska Polaków na emigracji - na podstawie badań ankietowych w org. partnerskich</w:t>
      </w:r>
    </w:p>
    <w:p w:rsidR="00C26158" w:rsidRPr="00AA04F0" w:rsidRDefault="00C26158" w:rsidP="002B0C38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8D25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§ 2</w:t>
      </w:r>
    </w:p>
    <w:p w:rsidR="00C26158" w:rsidRDefault="00C26158" w:rsidP="00C26158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A04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PRZEDMIOT PROJEKTU</w:t>
      </w:r>
    </w:p>
    <w:p w:rsidR="0084273F" w:rsidRDefault="002B0C38" w:rsidP="002B0C38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C38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Podstawowym założeniem oraz głównym celem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przedmiotem</w:t>
      </w:r>
      <w:r w:rsidRPr="002B0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 jest opracowanie i wdrożenie, w ramach współpracy międzynarodowej, kompleksowych, innowacyjnych oraz szeroko dostępnych narzędzi i metod wspierania doskonalenia zawodowego nauczycieli oraz kadry kierowniczej szkół polonijnych prowadzących działalność edukacyjną w jęz. polskim za granicą. </w:t>
      </w:r>
      <w:r w:rsidR="00842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osiągnąć założone cele, obok zaplanowanych działań w krajach instytucji partnerskich, realizacja projektu zakłada również przeprowadzenie mobilności pracowników merytorycznych instytucji partnerskich do kraju każdej instytucji partnerskiej. </w:t>
      </w:r>
    </w:p>
    <w:p w:rsidR="0084273F" w:rsidRDefault="0084273F" w:rsidP="002B0C38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Cele mobilności:</w:t>
      </w:r>
    </w:p>
    <w:p w:rsidR="0084273F" w:rsidRPr="0084273F" w:rsidRDefault="0084273F" w:rsidP="0084273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3F"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zapewnienie stałego kontaktu, doradztwa oraz wsparcia metodycznego nauczycieli polonijnych przez pracowników dydaktycznych (konsultantów, doradców metodycznych, trenerów i specjalistów) z organizacji koordynującej w trakcie trwania projektu i po jego zakończeniu (m.in. dzięki wykorzystaniu e-learningu)</w:t>
      </w:r>
    </w:p>
    <w:p w:rsidR="0084273F" w:rsidRPr="0084273F" w:rsidRDefault="0084273F" w:rsidP="0084273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3F">
        <w:rPr>
          <w:rFonts w:ascii="Times New Roman" w:eastAsia="Times New Roman" w:hAnsi="Times New Roman" w:cs="Times New Roman"/>
          <w:sz w:val="24"/>
          <w:szCs w:val="24"/>
          <w:lang w:eastAsia="pl-PL"/>
        </w:rPr>
        <w:t>- poszerzenie umiejętności nauczycieli polonijnych związanych z planowaniem i organizowaniem pracy dydaktycznej: pomoc w opracowaniu planów dydaktycznych, wyborze metod i materiałów dydaktycznych, planowaniu lekcji, opracowaniu indywidualnych programów terapeutyczno-edukacyjnych, programów zajęć wyrównawczych i kół zainteresowań oraz własnych programów nauczania</w:t>
      </w:r>
    </w:p>
    <w:p w:rsidR="0084273F" w:rsidRPr="0084273F" w:rsidRDefault="0084273F" w:rsidP="0084273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3F">
        <w:rPr>
          <w:rFonts w:ascii="Times New Roman" w:eastAsia="Times New Roman" w:hAnsi="Times New Roman" w:cs="Times New Roman"/>
          <w:sz w:val="24"/>
          <w:szCs w:val="24"/>
          <w:lang w:eastAsia="pl-PL"/>
        </w:rPr>
        <w:t>- możliwość zaprezentowania innowacyjnych narzędzi i metod pracy z uczniem oraz ich przetestowania w lokalnych warunkach</w:t>
      </w:r>
    </w:p>
    <w:p w:rsidR="0084273F" w:rsidRPr="0084273F" w:rsidRDefault="0084273F" w:rsidP="0084273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3F">
        <w:rPr>
          <w:rFonts w:ascii="Times New Roman" w:eastAsia="Times New Roman" w:hAnsi="Times New Roman" w:cs="Times New Roman"/>
          <w:sz w:val="24"/>
          <w:szCs w:val="24"/>
          <w:lang w:eastAsia="pl-PL"/>
        </w:rPr>
        <w:t>- aktywne włączenie się wszystkich partnerów w wypracowanie rezultatów oraz produktów projektu, stanowiących pomoc i wsparcie metodyczno-przedmiotowe dla poszczególnych nauczycieli oraz instytucji prowadzących edukację polonijną (m.in. pakiet metodyczny nauczyciela polonijnego, współorganizowanie kursów e-learningowych)</w:t>
      </w:r>
    </w:p>
    <w:p w:rsidR="0084273F" w:rsidRPr="0084273F" w:rsidRDefault="0084273F" w:rsidP="0084273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3F">
        <w:rPr>
          <w:rFonts w:ascii="Times New Roman" w:eastAsia="Times New Roman" w:hAnsi="Times New Roman" w:cs="Times New Roman"/>
          <w:sz w:val="24"/>
          <w:szCs w:val="24"/>
          <w:lang w:eastAsia="pl-PL"/>
        </w:rPr>
        <w:t>- możliwość wymiany doświadczeń, elementów dobrych praktyk, a także promocji kultury współpracy i uczenia się od siebie w środowisku nauczycieli polonijnych z różnych krajów europejskich</w:t>
      </w:r>
    </w:p>
    <w:p w:rsidR="002B0C38" w:rsidRDefault="0084273F" w:rsidP="0084273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273F">
        <w:rPr>
          <w:rFonts w:ascii="Times New Roman" w:eastAsia="Times New Roman" w:hAnsi="Times New Roman" w:cs="Times New Roman"/>
          <w:sz w:val="24"/>
          <w:szCs w:val="24"/>
          <w:lang w:eastAsia="pl-PL"/>
        </w:rPr>
        <w:t>- poszerzenie kompetencji kadry zarządzającej szkół polonijnych w zakresie organizacji pracy placówki oświatowej.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4273F" w:rsidRDefault="004447E2" w:rsidP="0084273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842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obilność zagraniczna odbędzie się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dniach </w:t>
      </w:r>
      <w:r w:rsidRPr="004447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25.05 – 29.05.2018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842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kraju </w:t>
      </w:r>
      <w:r w:rsidR="00A36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organizacji partnerskiej </w:t>
      </w:r>
      <w:r w:rsidR="0084273F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projektu:</w:t>
      </w:r>
    </w:p>
    <w:p w:rsidR="00C26158" w:rsidRPr="00A36F98" w:rsidRDefault="00A36F98" w:rsidP="00C26158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A36F98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Associacio Cultural Escuela Polaca</w:t>
      </w:r>
      <w:r w:rsidR="0084273F" w:rsidRPr="00A36F98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(</w:t>
      </w:r>
      <w:r w:rsidRPr="00A36F98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Torredembarra, Hiszpania</w:t>
      </w:r>
      <w:r w:rsidR="0084273F" w:rsidRPr="00A36F98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)</w:t>
      </w:r>
    </w:p>
    <w:p w:rsidR="001D4757" w:rsidRDefault="001D4757" w:rsidP="00C26158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D4757" w:rsidRDefault="001D4757" w:rsidP="00C26158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F7502" w:rsidRDefault="003F7502" w:rsidP="00C26158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26158" w:rsidRPr="008D25BB" w:rsidRDefault="00C26158" w:rsidP="00C26158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8147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</w:t>
      </w:r>
    </w:p>
    <w:p w:rsidR="00C26158" w:rsidRPr="008D25BB" w:rsidRDefault="00C26158" w:rsidP="00C26158">
      <w:pPr>
        <w:pStyle w:val="NormalnyWeb"/>
        <w:spacing w:line="360" w:lineRule="auto"/>
        <w:jc w:val="center"/>
        <w:rPr>
          <w:b/>
          <w:u w:val="single"/>
        </w:rPr>
      </w:pPr>
      <w:r w:rsidRPr="008D25BB">
        <w:rPr>
          <w:b/>
          <w:u w:val="single"/>
        </w:rPr>
        <w:t>WARUNKI UCZESTNICTWA W PROJEKCIE</w:t>
      </w:r>
    </w:p>
    <w:p w:rsidR="00C26158" w:rsidRPr="008D25BB" w:rsidRDefault="00C26158" w:rsidP="00C26158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Uczestnikami</w:t>
      </w:r>
      <w:r w:rsidRPr="008D2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 są pracownicy merytoryczni</w:t>
      </w:r>
      <w:r w:rsidR="00C33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(nauczyciele i kadra zarządzająca)</w:t>
      </w:r>
      <w:r w:rsidRPr="008D2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4757" w:rsidRPr="001D475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I</w:t>
      </w:r>
      <w:r w:rsidR="001D4757" w:rsidRPr="001D4757">
        <w:rPr>
          <w:rFonts w:ascii="Times New Roman" w:hAnsi="Times New Roman" w:cs="Times New Roman"/>
          <w:color w:val="FF0000"/>
        </w:rPr>
        <w:t>ntegrative Saturday School Limited by Guarantee</w:t>
      </w:r>
      <w:r w:rsidR="001D4757" w:rsidRPr="00E2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25BB">
        <w:rPr>
          <w:rFonts w:ascii="Times New Roman" w:eastAsia="Times New Roman" w:hAnsi="Times New Roman" w:cs="Times New Roman"/>
          <w:sz w:val="24"/>
          <w:szCs w:val="24"/>
          <w:lang w:eastAsia="pl-PL"/>
        </w:rPr>
        <w:t>Nabór zostanie przeprowadzony przez powołaną do tego celu Komisję Rekrutacyjną a poprzedzony działalnoś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cią informacyjno-promocyjną  w formie </w:t>
      </w:r>
      <w:r w:rsidRPr="008D2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informacji zamieszczonych na tablicy ogłoszeń w siedzibie </w:t>
      </w:r>
      <w:r w:rsidR="001D4757" w:rsidRPr="001D475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I</w:t>
      </w:r>
      <w:r w:rsidR="001D4757" w:rsidRPr="001D4757">
        <w:rPr>
          <w:rFonts w:ascii="Times New Roman" w:hAnsi="Times New Roman" w:cs="Times New Roman"/>
          <w:color w:val="FF0000"/>
        </w:rPr>
        <w:t>ntegrative Saturday School Limited by Guarantee</w:t>
      </w:r>
      <w:r w:rsidR="001D4757" w:rsidRPr="00E2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382C" w:rsidRPr="00E2382C">
        <w:rPr>
          <w:rFonts w:ascii="Times New Roman" w:eastAsia="Times New Roman" w:hAnsi="Times New Roman" w:cs="Times New Roman"/>
          <w:sz w:val="24"/>
          <w:szCs w:val="24"/>
          <w:lang w:eastAsia="pl-PL"/>
        </w:rPr>
        <w:t>oraz na stronie www instytucji.</w:t>
      </w:r>
    </w:p>
    <w:p w:rsidR="00C26158" w:rsidRPr="008D25BB" w:rsidRDefault="00C26158" w:rsidP="00C26158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Równość szans przy ubieganiu się o zakwalifikowanie na wyjazd zagraniczny bez względu na płeć, wiek czy niepełnosprawność zostanie zapewniona w procesie rekrutacji.  </w:t>
      </w:r>
    </w:p>
    <w:p w:rsidR="00C26158" w:rsidRPr="008D25BB" w:rsidRDefault="00C26158" w:rsidP="00C26158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rekrutacji będą brane pod uwagę tylko kryteria merytoryczne. </w:t>
      </w:r>
    </w:p>
    <w:p w:rsidR="001D4757" w:rsidRDefault="00C26158" w:rsidP="00C26158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5BB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wzięcia udziału w procesie rekrutacji należy wypełnić i własnoręcznie podpisać kwestionariusz zgłoszeniowy</w:t>
      </w:r>
      <w:r w:rsidRPr="008D25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(załącznik nr 1) </w:t>
      </w:r>
      <w:r w:rsidRPr="008D25BB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Pr="008D25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D25BB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deklarację udziału w projekcie</w:t>
      </w:r>
      <w:r w:rsidRPr="008D25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(załącznik nr 2) </w:t>
      </w:r>
      <w:r w:rsidRPr="008D2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następnie przesłać pocztą elektroniczną skany ww. dokumentów (w formacie PDF) na adres: </w:t>
      </w:r>
      <w:r w:rsidR="001D475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info@issb.info</w:t>
      </w:r>
      <w:r w:rsidRPr="00C3315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8D2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(ww. dokumenty aplikacyjne są dostępne na stronie internetowej </w:t>
      </w:r>
      <w:r w:rsidR="001D4757" w:rsidRPr="001D475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I</w:t>
      </w:r>
      <w:r w:rsidR="001D4757" w:rsidRPr="001D4757">
        <w:rPr>
          <w:rFonts w:ascii="Times New Roman" w:hAnsi="Times New Roman" w:cs="Times New Roman"/>
          <w:color w:val="FF0000"/>
        </w:rPr>
        <w:t>ntegrative Saturday School Limited by Guarantee</w:t>
      </w:r>
      <w:r w:rsidR="001D4757" w:rsidRPr="00E2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2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złożyć osobiście w sekretariacie </w:t>
      </w:r>
      <w:r w:rsidR="0039139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- </w:t>
      </w:r>
      <w:r w:rsidR="001D4757" w:rsidRPr="00BA0CB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Integrative Saturday School Limited by Guarantee</w:t>
      </w:r>
      <w:r w:rsidR="001D475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, 75 Streamside, Mangotsfield, BS16 9DZ, Bristol</w:t>
      </w:r>
      <w:r w:rsidR="001D4757" w:rsidRPr="008D2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6158" w:rsidRPr="008D25BB" w:rsidRDefault="00C26158" w:rsidP="00C26158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nadsyłania zgłoszeń upływa </w:t>
      </w:r>
      <w:r w:rsidR="00A36F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C331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8</w:t>
      </w:r>
      <w:r w:rsidRPr="008D25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0</w:t>
      </w:r>
      <w:r w:rsidR="00A36F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Pr="008D25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.201</w:t>
      </w:r>
      <w:r w:rsidR="00C331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8</w:t>
      </w:r>
      <w:r w:rsidRPr="008D25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r. o godz. 16.00 </w:t>
      </w:r>
    </w:p>
    <w:p w:rsidR="00C26158" w:rsidRPr="008D25BB" w:rsidRDefault="00C26158" w:rsidP="00C261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25BB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kandydat zostanie poinformowany o wynikach naboru droga pisemną, mailową lub telefoniczną. Lista zakwalifikowanych osób do pro</w:t>
      </w:r>
      <w:r w:rsidR="00C33155">
        <w:rPr>
          <w:rFonts w:ascii="Times New Roman" w:eastAsia="Times New Roman" w:hAnsi="Times New Roman" w:cs="Times New Roman"/>
          <w:sz w:val="24"/>
          <w:szCs w:val="24"/>
          <w:lang w:eastAsia="pl-PL"/>
        </w:rPr>
        <w:t>jektu zostanie opublikowana na tablicy ogłoszeń</w:t>
      </w:r>
      <w:r w:rsidRPr="008D2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4757" w:rsidRPr="001D475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I</w:t>
      </w:r>
      <w:r w:rsidR="001D4757" w:rsidRPr="001D4757">
        <w:rPr>
          <w:rFonts w:ascii="Times New Roman" w:hAnsi="Times New Roman" w:cs="Times New Roman"/>
          <w:color w:val="FF0000"/>
        </w:rPr>
        <w:t>ntegrative Saturday School Limited by Guarantee</w:t>
      </w:r>
      <w:r w:rsidR="00C33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8D2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rezerwowa będzie do wglądu w sekretariacie </w:t>
      </w:r>
      <w:r w:rsidR="00C3315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– </w:t>
      </w:r>
      <w:r w:rsidR="001D4757" w:rsidRPr="001D475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I</w:t>
      </w:r>
      <w:r w:rsidR="001D4757" w:rsidRPr="001D4757">
        <w:rPr>
          <w:rFonts w:ascii="Times New Roman" w:hAnsi="Times New Roman" w:cs="Times New Roman"/>
          <w:color w:val="FF0000"/>
        </w:rPr>
        <w:t>ntegrative Saturday School Limited by Guarantee</w:t>
      </w:r>
    </w:p>
    <w:p w:rsidR="003F7502" w:rsidRDefault="003F7502" w:rsidP="00C26158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26158" w:rsidRPr="008147E8" w:rsidRDefault="00C26158" w:rsidP="003F7502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:rsidR="00C26158" w:rsidRPr="008147E8" w:rsidRDefault="00C26158" w:rsidP="00C26158">
      <w:pPr>
        <w:pStyle w:val="NormalnyWeb"/>
        <w:spacing w:line="360" w:lineRule="auto"/>
        <w:jc w:val="center"/>
        <w:rPr>
          <w:b/>
          <w:u w:val="single"/>
        </w:rPr>
      </w:pPr>
      <w:r w:rsidRPr="008147E8">
        <w:rPr>
          <w:b/>
          <w:u w:val="single"/>
        </w:rPr>
        <w:t>KRYTERIA UCZESTNICTWA</w:t>
      </w:r>
    </w:p>
    <w:p w:rsidR="00C26158" w:rsidRPr="008147E8" w:rsidRDefault="00C26158" w:rsidP="00C26158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7E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Rekrutacyjna wybierze osoby, które w największym stopniu spełniają następujące kryteria:</w:t>
      </w:r>
    </w:p>
    <w:p w:rsidR="00C26158" w:rsidRPr="00C33155" w:rsidRDefault="00C26158" w:rsidP="00C26158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331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zat</w:t>
      </w:r>
      <w:r w:rsidRPr="00AD0370">
        <w:rPr>
          <w:rFonts w:ascii="Times New Roman" w:eastAsia="Times New Roman" w:hAnsi="Times New Roman" w:cs="Times New Roman"/>
          <w:sz w:val="24"/>
          <w:szCs w:val="24"/>
          <w:lang w:eastAsia="pl-PL"/>
        </w:rPr>
        <w:t>rudnienie</w:t>
      </w:r>
      <w:r w:rsidR="00C33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umowa o wolontariat </w:t>
      </w:r>
      <w:r w:rsidRPr="00AD03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3155" w:rsidRPr="001D475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39139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C3315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– </w:t>
      </w:r>
      <w:r w:rsidR="001D4757" w:rsidRPr="001D475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I</w:t>
      </w:r>
      <w:r w:rsidR="001D4757" w:rsidRPr="001D4757">
        <w:rPr>
          <w:rFonts w:ascii="Times New Roman" w:hAnsi="Times New Roman" w:cs="Times New Roman"/>
          <w:color w:val="FF0000"/>
        </w:rPr>
        <w:t>ntegrative Saturday School Limited by Guarantee</w:t>
      </w:r>
    </w:p>
    <w:p w:rsidR="00C26158" w:rsidRDefault="00C26158" w:rsidP="00C26158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03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minimum </w:t>
      </w:r>
      <w:r w:rsidR="00A36F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roczny</w:t>
      </w:r>
      <w:r w:rsidRPr="00AD03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staż pracy w oświacie</w:t>
      </w:r>
      <w:r w:rsidRPr="00AD03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3155">
        <w:rPr>
          <w:rFonts w:ascii="Times New Roman" w:eastAsia="Times New Roman" w:hAnsi="Times New Roman" w:cs="Times New Roman"/>
          <w:sz w:val="24"/>
          <w:szCs w:val="24"/>
          <w:lang w:eastAsia="pl-PL"/>
        </w:rPr>
        <w:t>polonijnej</w:t>
      </w:r>
      <w:r w:rsidR="000766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6158" w:rsidRPr="008147E8" w:rsidRDefault="00C26158" w:rsidP="00C2615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7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deklarują: </w:t>
      </w:r>
    </w:p>
    <w:p w:rsidR="00C33155" w:rsidRPr="00C33155" w:rsidRDefault="00C33155" w:rsidP="00C33155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aktywny udział w zaplanowanych szkoleniach oraz wszelkich merytorycznych aktywnościach </w:t>
      </w:r>
    </w:p>
    <w:p w:rsidR="00C33155" w:rsidRPr="00C33155" w:rsidRDefault="00C33155" w:rsidP="00C33155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wspólną pracę</w:t>
      </w:r>
      <w:r w:rsidRPr="00C33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 wytworzeniem rezultatów pracy intelektualnej projektu w trakcie i po szkoleniu </w:t>
      </w:r>
    </w:p>
    <w:p w:rsidR="00C33155" w:rsidRPr="00C33155" w:rsidRDefault="00C33155" w:rsidP="00C33155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155">
        <w:rPr>
          <w:rFonts w:ascii="Times New Roman" w:eastAsia="Times New Roman" w:hAnsi="Times New Roman" w:cs="Times New Roman"/>
          <w:sz w:val="24"/>
          <w:szCs w:val="24"/>
          <w:lang w:eastAsia="pl-PL"/>
        </w:rPr>
        <w:t>dzielenie si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C33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uzyskaną wiedzą w organizacjach macierzystych </w:t>
      </w:r>
    </w:p>
    <w:p w:rsidR="00C33155" w:rsidRPr="00C33155" w:rsidRDefault="00C33155" w:rsidP="00C33155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155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lokalnych działaniach/wydarzeniach informacyjnych o projekcie i działaniach upowszechniających</w:t>
      </w:r>
    </w:p>
    <w:p w:rsidR="00C33155" w:rsidRDefault="00C33155" w:rsidP="00C33155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155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 pozyskanej wiedzy i umiejętności w co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dziennej praktyce pedagogicznej</w:t>
      </w:r>
    </w:p>
    <w:p w:rsidR="00C26158" w:rsidRPr="00AD0370" w:rsidRDefault="00C26158" w:rsidP="00C33155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0370">
        <w:rPr>
          <w:rFonts w:ascii="Times New Roman" w:eastAsia="Times New Roman" w:hAnsi="Times New Roman" w:cs="Times New Roman"/>
          <w:sz w:val="24"/>
          <w:szCs w:val="24"/>
          <w:lang w:eastAsia="pl-PL"/>
        </w:rPr>
        <w:t>zaangażowanie w realizację projektu oraz współpracę z instytucjami oświatowymi</w:t>
      </w:r>
    </w:p>
    <w:p w:rsidR="00C26158" w:rsidRDefault="00C26158" w:rsidP="00C26158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0370">
        <w:rPr>
          <w:rFonts w:ascii="Times New Roman" w:eastAsia="Times New Roman" w:hAnsi="Times New Roman" w:cs="Times New Roman"/>
          <w:sz w:val="24"/>
          <w:szCs w:val="24"/>
          <w:lang w:eastAsia="pl-PL"/>
        </w:rPr>
        <w:t>chęć podnoszenia kwalifikacji</w:t>
      </w:r>
    </w:p>
    <w:p w:rsidR="00C26158" w:rsidRDefault="00C26158" w:rsidP="00C26158">
      <w:pPr>
        <w:pStyle w:val="NormalnyWeb"/>
        <w:spacing w:line="360" w:lineRule="auto"/>
        <w:jc w:val="center"/>
      </w:pPr>
      <w:r>
        <w:rPr>
          <w:b/>
          <w:bCs/>
        </w:rPr>
        <w:t>§ 5</w:t>
      </w:r>
    </w:p>
    <w:p w:rsidR="00C26158" w:rsidRPr="00E340E8" w:rsidRDefault="00C26158" w:rsidP="00C26158">
      <w:pPr>
        <w:pStyle w:val="NormalnyWeb"/>
        <w:spacing w:line="360" w:lineRule="auto"/>
        <w:jc w:val="center"/>
        <w:rPr>
          <w:b/>
          <w:u w:val="single"/>
        </w:rPr>
      </w:pPr>
      <w:r w:rsidRPr="00E340E8">
        <w:rPr>
          <w:b/>
          <w:u w:val="single"/>
        </w:rPr>
        <w:t xml:space="preserve">SPOSÓB ORGANIZACJI </w:t>
      </w:r>
      <w:r w:rsidR="004447E2">
        <w:rPr>
          <w:b/>
          <w:u w:val="single"/>
        </w:rPr>
        <w:t>MOBILNOŚCI - SZKOLENIA DLA PRACOWNIKÓW Z INSTYTUCJI PARTNERSKICH</w:t>
      </w:r>
      <w:r w:rsidRPr="00E340E8">
        <w:rPr>
          <w:b/>
          <w:u w:val="single"/>
        </w:rPr>
        <w:t xml:space="preserve"> </w:t>
      </w:r>
    </w:p>
    <w:p w:rsidR="00C26158" w:rsidRPr="00825627" w:rsidRDefault="00C26158" w:rsidP="00C26158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D171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A36F98">
        <w:rPr>
          <w:rFonts w:ascii="Times New Roman" w:eastAsia="Times New Roman" w:hAnsi="Times New Roman" w:cs="Times New Roman"/>
          <w:sz w:val="24"/>
          <w:szCs w:val="24"/>
          <w:lang w:eastAsia="pl-PL"/>
        </w:rPr>
        <w:t>drugiej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171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zaplanowanej w trakcie realizacji projektu mobilności typu </w:t>
      </w:r>
      <w:r w:rsidR="00825627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krótkie programy szkoleniowe dla pracowników instytucji partnerskich</w:t>
      </w:r>
      <w:r w:rsidRPr="00D171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partnera zagranicznego (</w:t>
      </w:r>
      <w:r w:rsidR="00A36F98">
        <w:rPr>
          <w:rFonts w:ascii="Times New Roman" w:eastAsia="Times New Roman" w:hAnsi="Times New Roman" w:cs="Times New Roman"/>
          <w:sz w:val="24"/>
          <w:szCs w:val="24"/>
          <w:lang w:eastAsia="pl-PL"/>
        </w:rPr>
        <w:t>Associacio Cultural Escuela Polaca, Hiszpania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D171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weźmie udział </w:t>
      </w:r>
      <w:r w:rsidR="0082562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D171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ków</w:t>
      </w:r>
      <w:r w:rsidRPr="00D171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merytoryczn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82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 nauczycieli i 1 przedstawiciel kadry zarządzającej instytucją)</w:t>
      </w:r>
      <w:r w:rsidRPr="00D171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5627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– </w:t>
      </w:r>
      <w:r w:rsidR="001D4757" w:rsidRPr="001D475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I</w:t>
      </w:r>
      <w:r w:rsidR="001D4757" w:rsidRPr="001D4757">
        <w:rPr>
          <w:rFonts w:ascii="Times New Roman" w:hAnsi="Times New Roman" w:cs="Times New Roman"/>
          <w:color w:val="FF0000"/>
        </w:rPr>
        <w:t>ntegrative Saturday School Limited by Guarantee</w:t>
      </w:r>
      <w:r w:rsidRPr="00825627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.</w:t>
      </w:r>
    </w:p>
    <w:p w:rsidR="00C26158" w:rsidRPr="00D17121" w:rsidRDefault="00C26158" w:rsidP="00C26158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1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Wyjazd zostanie zorganizowany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="00A36F9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2562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A36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3</w:t>
      </w:r>
      <w:r w:rsidR="00825627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6F98">
        <w:rPr>
          <w:rFonts w:ascii="Times New Roman" w:eastAsia="Times New Roman" w:hAnsi="Times New Roman" w:cs="Times New Roman"/>
          <w:sz w:val="24"/>
          <w:szCs w:val="24"/>
          <w:lang w:eastAsia="pl-PL"/>
        </w:rPr>
        <w:t>maja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82562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D171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D171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trwał </w:t>
      </w:r>
      <w:r w:rsidRPr="00D17121">
        <w:rPr>
          <w:rFonts w:ascii="Times New Roman" w:eastAsia="Times New Roman" w:hAnsi="Times New Roman" w:cs="Times New Roman"/>
          <w:sz w:val="24"/>
          <w:szCs w:val="24"/>
          <w:lang w:eastAsia="pl-PL"/>
        </w:rPr>
        <w:t>7 dni (w tym pierwszy (1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</w:t>
      </w:r>
      <w:r w:rsidR="00A36F9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2562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25627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A36F9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.1</w:t>
      </w:r>
      <w:r w:rsidR="0082562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D17121">
        <w:rPr>
          <w:rFonts w:ascii="Times New Roman" w:eastAsia="Times New Roman" w:hAnsi="Times New Roman" w:cs="Times New Roman"/>
          <w:sz w:val="24"/>
          <w:szCs w:val="24"/>
          <w:lang w:eastAsia="pl-PL"/>
        </w:rPr>
        <w:t>) i ostatni (7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</w:t>
      </w:r>
      <w:r w:rsidR="00A36F9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25627">
        <w:rPr>
          <w:rFonts w:ascii="Times New Roman" w:eastAsia="Times New Roman" w:hAnsi="Times New Roman" w:cs="Times New Roman"/>
          <w:sz w:val="24"/>
          <w:szCs w:val="24"/>
          <w:lang w:eastAsia="pl-PL"/>
        </w:rPr>
        <w:t>0.0</w:t>
      </w:r>
      <w:r w:rsidR="00A36F9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.1</w:t>
      </w:r>
      <w:r w:rsidR="0082562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D171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dzień przeznaczony na podróż).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Działania merytoryczne podczas mobilności będą miały miejsce w dniach </w:t>
      </w:r>
      <w:r w:rsidR="00A36F9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2562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A36F9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25627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6F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82562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ustalonym w porozumieniu z partnerem zagranicznym planem mobilności</w:t>
      </w:r>
      <w:r w:rsidR="00825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krótkiego szkolenia dla pracowników instytucji partnerskich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26158" w:rsidRPr="00D17121" w:rsidRDefault="00C26158" w:rsidP="00C26158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1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ramach budżetu projektu uczestnicy mają zapewnione środki finansowe na odbycie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mobilności</w:t>
      </w:r>
      <w:r w:rsidRPr="00D171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(podróż, zakwaterowanie, wyżywienie, ubezpieczenie, zajęcia w ramach przygotowania kulturowego). </w:t>
      </w:r>
    </w:p>
    <w:p w:rsidR="001D4757" w:rsidRDefault="001D4757" w:rsidP="00C26158">
      <w:pPr>
        <w:pStyle w:val="NormalnyWeb"/>
        <w:spacing w:line="360" w:lineRule="auto"/>
        <w:jc w:val="center"/>
        <w:rPr>
          <w:b/>
          <w:bCs/>
        </w:rPr>
      </w:pPr>
    </w:p>
    <w:p w:rsidR="00C26158" w:rsidRDefault="00C26158" w:rsidP="00C26158">
      <w:pPr>
        <w:pStyle w:val="NormalnyWeb"/>
        <w:spacing w:line="360" w:lineRule="auto"/>
        <w:jc w:val="center"/>
        <w:rPr>
          <w:b/>
          <w:bCs/>
        </w:rPr>
      </w:pPr>
      <w:r>
        <w:rPr>
          <w:b/>
          <w:bCs/>
        </w:rPr>
        <w:t>§ 6</w:t>
      </w:r>
    </w:p>
    <w:p w:rsidR="00C26158" w:rsidRPr="006B1CA5" w:rsidRDefault="00C26158" w:rsidP="00C26158">
      <w:pPr>
        <w:pStyle w:val="NormalnyWeb"/>
        <w:spacing w:line="360" w:lineRule="auto"/>
        <w:jc w:val="center"/>
        <w:rPr>
          <w:u w:val="single"/>
        </w:rPr>
      </w:pPr>
      <w:r w:rsidRPr="006B1CA5">
        <w:rPr>
          <w:b/>
          <w:bCs/>
          <w:u w:val="single"/>
        </w:rPr>
        <w:t>KOMISJA REKRUTACYJNA</w:t>
      </w:r>
    </w:p>
    <w:p w:rsidR="000766A2" w:rsidRDefault="00C26158" w:rsidP="00C26158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1C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Rekrutacyjna powołana przez </w:t>
      </w:r>
      <w:r w:rsidRPr="00825627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Dyrektora </w:t>
      </w:r>
      <w:r w:rsidR="001D4757" w:rsidRPr="001D475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I</w:t>
      </w:r>
      <w:r w:rsidR="001D4757" w:rsidRPr="001D4757">
        <w:rPr>
          <w:rFonts w:ascii="Times New Roman" w:hAnsi="Times New Roman" w:cs="Times New Roman"/>
          <w:color w:val="FF0000"/>
        </w:rPr>
        <w:t>ntegrative Saturday School Limited by Guarantee</w:t>
      </w:r>
      <w:r w:rsidR="001D4757" w:rsidRPr="00E2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1CA5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przeprowadzi wybór uczestników na podstawie kwesti</w:t>
      </w:r>
      <w:r w:rsidR="000766A2">
        <w:rPr>
          <w:rFonts w:ascii="Times New Roman" w:eastAsia="Times New Roman" w:hAnsi="Times New Roman" w:cs="Times New Roman"/>
          <w:sz w:val="24"/>
          <w:szCs w:val="24"/>
          <w:lang w:eastAsia="pl-PL"/>
        </w:rPr>
        <w:t>onariuszy zgłoszeniowych</w:t>
      </w:r>
      <w:r w:rsidR="000A46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766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punktacji dot. stażu pracy w oświacie</w:t>
      </w:r>
      <w:r w:rsidR="00194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polonijnej</w:t>
      </w:r>
      <w:r w:rsidR="000766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tj.: </w:t>
      </w:r>
    </w:p>
    <w:p w:rsidR="000766A2" w:rsidRDefault="000766A2" w:rsidP="00C26158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A36F98">
        <w:rPr>
          <w:rFonts w:ascii="Times New Roman" w:eastAsia="Times New Roman" w:hAnsi="Times New Roman" w:cs="Times New Roman"/>
          <w:sz w:val="24"/>
          <w:szCs w:val="24"/>
          <w:lang w:eastAsia="pl-PL"/>
        </w:rPr>
        <w:t>roczny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staż – 1 punkt</w:t>
      </w:r>
    </w:p>
    <w:p w:rsidR="000766A2" w:rsidRDefault="000766A2" w:rsidP="00C26158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 każdy dodatkowy rok pracy +1 punkt</w:t>
      </w:r>
    </w:p>
    <w:p w:rsidR="00194BCF" w:rsidRDefault="00C26158" w:rsidP="00194BC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uzyskania jednakowej ilości punktów o wyborze uczestnika zadecyduje kolejność zgłoszeń.</w:t>
      </w:r>
      <w:r w:rsidR="00194BCF" w:rsidRPr="00194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6158" w:rsidRPr="006B1CA5" w:rsidRDefault="00194BCF" w:rsidP="00C26158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podjęcia powyższej procedury</w:t>
      </w:r>
      <w:r w:rsidRPr="006B1C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stworzona lista uczestników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B1C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6158" w:rsidRPr="006B1CA5" w:rsidRDefault="00C26158" w:rsidP="00C26158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1CA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zgłoszenia się większej liczby kandydatów utworzona zostanie lista rezerwowa. Gdy nastąpi rezygnacja  osoby z listy podstawowej  uczestników na jej miejsce do projektu zostaje zakwalifikowana pierwsza osoba z listy rezerwowej.</w:t>
      </w:r>
    </w:p>
    <w:p w:rsidR="00C26158" w:rsidRPr="006B1CA5" w:rsidRDefault="00C26158" w:rsidP="00C26158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1CA5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kandydat do projektu zostanie poinformowany o wynikach naboru drogą pisemną, mailową lub telefoniczną.</w:t>
      </w:r>
    </w:p>
    <w:p w:rsidR="001D4757" w:rsidRDefault="00C26158" w:rsidP="001D47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1C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zakwalifikowanych osób do projektu zostanie opublikowana na </w:t>
      </w:r>
      <w:r w:rsidR="00194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tablicy ogłoszeń </w:t>
      </w:r>
      <w:r w:rsidR="001D4757" w:rsidRPr="001D475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I</w:t>
      </w:r>
      <w:r w:rsidR="001D4757" w:rsidRPr="001D4757">
        <w:rPr>
          <w:rFonts w:ascii="Times New Roman" w:hAnsi="Times New Roman" w:cs="Times New Roman"/>
          <w:color w:val="FF0000"/>
        </w:rPr>
        <w:t>ntegrative Saturday School Limited by Guarantee</w:t>
      </w:r>
      <w:r w:rsidR="001D4757" w:rsidRPr="00E2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4BCF" w:rsidRPr="00194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na </w:t>
      </w:r>
      <w:r w:rsidRPr="006B1C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stronie internetowej </w:t>
      </w:r>
      <w:r w:rsidR="001D4757" w:rsidRPr="001D475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I</w:t>
      </w:r>
      <w:r w:rsidR="001D4757" w:rsidRPr="001D4757">
        <w:rPr>
          <w:rFonts w:ascii="Times New Roman" w:hAnsi="Times New Roman" w:cs="Times New Roman"/>
          <w:color w:val="FF0000"/>
        </w:rPr>
        <w:t>ntegrative Saturday School Limited by Guarantee</w:t>
      </w:r>
      <w:r w:rsidR="00194B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94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4BCF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Pr="006B1C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ista rezerwowa będzie do wglądu w sekretariacie </w:t>
      </w:r>
      <w:r w:rsidR="001D4757" w:rsidRPr="001D475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I</w:t>
      </w:r>
      <w:r w:rsidR="001D4757" w:rsidRPr="001D4757">
        <w:rPr>
          <w:rFonts w:ascii="Times New Roman" w:hAnsi="Times New Roman" w:cs="Times New Roman"/>
          <w:color w:val="FF0000"/>
        </w:rPr>
        <w:t>ntegrative Saturday School Limited by Guarantee</w:t>
      </w:r>
      <w:r w:rsidR="001D4757" w:rsidRPr="00E2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D4757" w:rsidRDefault="001D4757" w:rsidP="001D475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6158" w:rsidRDefault="00C26158" w:rsidP="001D475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D28">
        <w:rPr>
          <w:rFonts w:ascii="Times New Roman" w:hAnsi="Times New Roman" w:cs="Times New Roman"/>
          <w:b/>
          <w:sz w:val="24"/>
          <w:szCs w:val="24"/>
          <w:u w:val="single"/>
        </w:rPr>
        <w:t>PROCEDURA REZYGNACJI</w:t>
      </w:r>
    </w:p>
    <w:p w:rsidR="00C26158" w:rsidRDefault="00C26158" w:rsidP="00C2615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6158" w:rsidRDefault="00C26158" w:rsidP="00C261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01">
        <w:rPr>
          <w:rFonts w:ascii="Times New Roman" w:hAnsi="Times New Roman" w:cs="Times New Roman"/>
          <w:sz w:val="24"/>
          <w:szCs w:val="24"/>
        </w:rPr>
        <w:lastRenderedPageBreak/>
        <w:t>Rezygnacja z uczestnictwa w projekcie (w uzasadnionych przypadkach) możliwa jest po przedstawieniu pisemnego wniosku do koordynatora projektu</w:t>
      </w:r>
      <w:r w:rsidR="00194BCF">
        <w:rPr>
          <w:rFonts w:ascii="Times New Roman" w:hAnsi="Times New Roman" w:cs="Times New Roman"/>
          <w:sz w:val="24"/>
          <w:szCs w:val="24"/>
        </w:rPr>
        <w:t xml:space="preserve"> z instytucji partnerskiej</w:t>
      </w:r>
      <w:r w:rsidRPr="001A4301">
        <w:rPr>
          <w:rFonts w:ascii="Times New Roman" w:hAnsi="Times New Roman" w:cs="Times New Roman"/>
          <w:sz w:val="24"/>
          <w:szCs w:val="24"/>
        </w:rPr>
        <w:t xml:space="preserve">. Wniosek taki należy złożyć nie później niż </w:t>
      </w:r>
      <w:r w:rsidR="00194BCF">
        <w:rPr>
          <w:rFonts w:ascii="Times New Roman" w:hAnsi="Times New Roman" w:cs="Times New Roman"/>
          <w:sz w:val="24"/>
          <w:szCs w:val="24"/>
        </w:rPr>
        <w:t>14</w:t>
      </w:r>
      <w:r w:rsidRPr="001A4301">
        <w:rPr>
          <w:rFonts w:ascii="Times New Roman" w:hAnsi="Times New Roman" w:cs="Times New Roman"/>
          <w:sz w:val="24"/>
          <w:szCs w:val="24"/>
        </w:rPr>
        <w:t xml:space="preserve"> dni przed rozpoczęciem </w:t>
      </w:r>
      <w:r w:rsidR="00194BCF">
        <w:rPr>
          <w:rFonts w:ascii="Times New Roman" w:hAnsi="Times New Roman" w:cs="Times New Roman"/>
          <w:sz w:val="24"/>
          <w:szCs w:val="24"/>
        </w:rPr>
        <w:t>mobilności</w:t>
      </w:r>
      <w:r w:rsidRPr="001A4301">
        <w:rPr>
          <w:rFonts w:ascii="Times New Roman" w:hAnsi="Times New Roman" w:cs="Times New Roman"/>
          <w:sz w:val="24"/>
          <w:szCs w:val="24"/>
        </w:rPr>
        <w:t>. W przypadku rezygnacji uczestnika po zakupieniu biletów lotniczych zostaje on obciążony kosztami tzw. przebukowania biletu.</w:t>
      </w:r>
    </w:p>
    <w:p w:rsidR="00C26158" w:rsidRPr="00094CDB" w:rsidRDefault="00C26158" w:rsidP="00C26158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D28">
        <w:rPr>
          <w:rFonts w:ascii="Times New Roman" w:eastAsia="Times New Roman" w:hAnsi="Times New Roman" w:cs="Times New Roman"/>
          <w:sz w:val="24"/>
          <w:szCs w:val="24"/>
          <w:lang w:eastAsia="pl-PL"/>
        </w:rPr>
        <w:t>Gdy nastąpi rezygnacja  osoby z listy podstawowej  uczestników na jej miejsce do projektu zostaje zakwalifikowana pierwsza osoba z listy rezerwowej.</w:t>
      </w:r>
    </w:p>
    <w:p w:rsidR="00C26158" w:rsidRDefault="00C26158" w:rsidP="00C2615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</w:t>
      </w:r>
    </w:p>
    <w:p w:rsidR="00C26158" w:rsidRDefault="00C26158" w:rsidP="00C2615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D28">
        <w:rPr>
          <w:rFonts w:ascii="Times New Roman" w:hAnsi="Times New Roman" w:cs="Times New Roman"/>
          <w:b/>
          <w:sz w:val="24"/>
          <w:szCs w:val="24"/>
          <w:u w:val="single"/>
        </w:rPr>
        <w:t xml:space="preserve">OBOWIĄZKI UCZESTNIKA </w:t>
      </w:r>
      <w:r w:rsidR="004447E2">
        <w:rPr>
          <w:rFonts w:ascii="Times New Roman" w:hAnsi="Times New Roman" w:cs="Times New Roman"/>
          <w:b/>
          <w:sz w:val="24"/>
          <w:szCs w:val="24"/>
          <w:u w:val="single"/>
        </w:rPr>
        <w:t xml:space="preserve">MOBILNOŚCI I </w:t>
      </w:r>
      <w:r w:rsidRPr="004B7D28">
        <w:rPr>
          <w:rFonts w:ascii="Times New Roman" w:hAnsi="Times New Roman" w:cs="Times New Roman"/>
          <w:b/>
          <w:sz w:val="24"/>
          <w:szCs w:val="24"/>
          <w:u w:val="single"/>
        </w:rPr>
        <w:t>PROJEKTU</w:t>
      </w:r>
    </w:p>
    <w:p w:rsidR="00C26158" w:rsidRPr="004B7D28" w:rsidRDefault="00C26158" w:rsidP="00C2615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6158" w:rsidRDefault="00C26158" w:rsidP="00C261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B7D2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przed mobilnością zagraniczną:</w:t>
      </w:r>
    </w:p>
    <w:p w:rsidR="006D3A10" w:rsidRPr="006D3A10" w:rsidRDefault="006D3A10" w:rsidP="006D3A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3A10">
        <w:rPr>
          <w:rFonts w:ascii="Times New Roman" w:eastAsia="Times New Roman" w:hAnsi="Times New Roman" w:cs="Times New Roman"/>
          <w:sz w:val="24"/>
          <w:szCs w:val="24"/>
          <w:lang w:eastAsia="pl-PL"/>
        </w:rPr>
        <w:t>- zapoznanie się ze specyfiką organizacji i funkcjonowania oświaty polonijnej w kraju organizacji przyjmującej w oparciu o dostarczone materiały</w:t>
      </w:r>
      <w:r w:rsidR="00113E2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D3A10" w:rsidRPr="006D3A10" w:rsidRDefault="006D3A10" w:rsidP="006D3A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3A10">
        <w:rPr>
          <w:rFonts w:ascii="Times New Roman" w:eastAsia="Times New Roman" w:hAnsi="Times New Roman" w:cs="Times New Roman"/>
          <w:sz w:val="24"/>
          <w:szCs w:val="24"/>
          <w:lang w:eastAsia="pl-PL"/>
        </w:rPr>
        <w:t>- przygotowanie pedagogiczne w związku z planowaną tematyką szkolenia</w:t>
      </w:r>
    </w:p>
    <w:p w:rsidR="00C26158" w:rsidRPr="004B7D28" w:rsidRDefault="00C26158" w:rsidP="00C261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B7D2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trakcie mobilności zagranicznej:</w:t>
      </w:r>
    </w:p>
    <w:p w:rsidR="00C26158" w:rsidRPr="004B7D28" w:rsidRDefault="00C26158" w:rsidP="00C261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sumienne uczestnictwo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zaplanowanych działaniach merytorycznych, </w:t>
      </w:r>
    </w:p>
    <w:p w:rsidR="00C26158" w:rsidRDefault="00C26158" w:rsidP="00C261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D28">
        <w:rPr>
          <w:rFonts w:ascii="Times New Roman" w:eastAsia="Times New Roman" w:hAnsi="Times New Roman" w:cs="Times New Roman"/>
          <w:sz w:val="24"/>
          <w:szCs w:val="24"/>
          <w:lang w:eastAsia="pl-PL"/>
        </w:rPr>
        <w:t>- sporządzanie krótkich raportów dziennych dla instytucji wysyłającej –</w:t>
      </w:r>
      <w:r w:rsidR="0039139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1D4757" w:rsidRPr="001D475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I</w:t>
      </w:r>
      <w:r w:rsidR="001D4757" w:rsidRPr="001D4757">
        <w:rPr>
          <w:rFonts w:ascii="Times New Roman" w:hAnsi="Times New Roman" w:cs="Times New Roman"/>
          <w:color w:val="FF0000"/>
        </w:rPr>
        <w:t>ntegrative Saturday School Limited by Guarantee</w:t>
      </w:r>
      <w:r w:rsidR="001D4757" w:rsidRPr="00E2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przebiegu </w:t>
      </w:r>
      <w:r w:rsidR="00113E2C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krótkiego szkolenia dla pracowników organizacji partnerskich,</w:t>
      </w:r>
    </w:p>
    <w:p w:rsidR="00C26158" w:rsidRDefault="00C26158" w:rsidP="00C261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wypełnianie ankiet ewaluacyjnych w trakcie mobilności i przesyłanie ich do koordynatora projektu </w:t>
      </w:r>
      <w:r w:rsidR="004447E2">
        <w:rPr>
          <w:rFonts w:ascii="Times New Roman" w:eastAsia="Times New Roman" w:hAnsi="Times New Roman" w:cs="Times New Roman"/>
          <w:sz w:val="24"/>
          <w:szCs w:val="24"/>
          <w:lang w:eastAsia="pl-PL"/>
        </w:rPr>
        <w:t>z org. koordynującej,</w:t>
      </w:r>
    </w:p>
    <w:p w:rsidR="00C26158" w:rsidRDefault="00C26158" w:rsidP="00C261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gromadzenie</w:t>
      </w:r>
      <w:r w:rsidRPr="007239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materiałów ze szkolenia w celu ich późniejszego wykorzystania podczas prac nad wytworzeniem rezultatów </w:t>
      </w:r>
      <w:r w:rsidR="00113E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intelektualnej </w:t>
      </w:r>
      <w:r w:rsidRPr="007239D9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13E2C" w:rsidRPr="004B7D28" w:rsidRDefault="00113E2C" w:rsidP="00C261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uczestnictwo w działaniach na rzecz wytworzenia rezultatów pracy intelektualnej projektu, </w:t>
      </w:r>
    </w:p>
    <w:p w:rsidR="00C26158" w:rsidRPr="004B7D28" w:rsidRDefault="00C26158" w:rsidP="00C261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D2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uczestnictwo w formach przygotowanie kulturowego ustalonych w poro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zumieniu z partnerem zagranicznym</w:t>
      </w:r>
    </w:p>
    <w:p w:rsidR="00C26158" w:rsidRDefault="00C26158" w:rsidP="00C261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B7D2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 mobilności:</w:t>
      </w:r>
    </w:p>
    <w:p w:rsidR="00113E2C" w:rsidRPr="00113E2C" w:rsidRDefault="00113E2C" w:rsidP="00C261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E2C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realizacja zadań  przydzielonych przez koordynatora projektu, dot. prac nad wytworzeniem rezultatów pracy intelektualnej projektu</w:t>
      </w:r>
      <w:r w:rsidR="00322EB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6158" w:rsidRDefault="00C26158" w:rsidP="00C261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D28">
        <w:rPr>
          <w:rFonts w:ascii="Times New Roman" w:eastAsia="Times New Roman" w:hAnsi="Times New Roman" w:cs="Times New Roman"/>
          <w:sz w:val="24"/>
          <w:szCs w:val="24"/>
          <w:lang w:eastAsia="pl-PL"/>
        </w:rPr>
        <w:t>- upowszechnianie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rezultatów mobilności</w:t>
      </w:r>
      <w:r w:rsidR="00322E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(udział w wydarzeniach upowszechniających organizowanych przez organizację)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13E2C">
        <w:rPr>
          <w:rFonts w:ascii="Times New Roman" w:eastAsia="Times New Roman" w:hAnsi="Times New Roman" w:cs="Times New Roman"/>
          <w:sz w:val="24"/>
          <w:szCs w:val="24"/>
          <w:lang w:eastAsia="pl-PL"/>
        </w:rPr>
        <w:t>dzielenie się uzyskaną wiedzą z innymi pracownikami w instytucji partnerskiej, nie uczestniczącymi w szkoleniu</w:t>
      </w:r>
    </w:p>
    <w:p w:rsidR="00C26158" w:rsidRDefault="00C26158" w:rsidP="00C261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sporządzenie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indywidualnego </w:t>
      </w:r>
      <w:r w:rsidRPr="004B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raportu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odbytej mobilności (do </w:t>
      </w:r>
      <w:r w:rsidR="00A36F9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 dni po zakończeniu mobilności)</w:t>
      </w:r>
      <w:r w:rsidR="00322E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przesłanie go do org. koordynującej</w:t>
      </w:r>
    </w:p>
    <w:p w:rsidR="00C26158" w:rsidRDefault="00C26158" w:rsidP="00C261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sporządzenie raportu wymaganego przez Narodową Agencję w terminie przez nią określonym</w:t>
      </w:r>
      <w:r w:rsidR="00322E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(przesłanie potwierdzenia sporządzenia raportu do org. koordynującej).</w:t>
      </w:r>
    </w:p>
    <w:p w:rsidR="00C26158" w:rsidRDefault="00C26158" w:rsidP="00C2615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</w:t>
      </w:r>
    </w:p>
    <w:p w:rsidR="00C26158" w:rsidRDefault="00C26158" w:rsidP="00C2615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239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POSTANOWIENIA KOŃCOWE</w:t>
      </w:r>
    </w:p>
    <w:p w:rsidR="00C26158" w:rsidRPr="007239D9" w:rsidRDefault="00C26158" w:rsidP="00C2615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C26158" w:rsidRPr="007239D9" w:rsidRDefault="00C26158" w:rsidP="00C2615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39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warunki uczestnictwa w projekcie zostaną określone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umowie </w:t>
      </w:r>
      <w:r w:rsidRPr="00ED4C0B">
        <w:rPr>
          <w:rFonts w:ascii="Times New Roman" w:eastAsia="Times New Roman" w:hAnsi="Times New Roman" w:cs="Times New Roman"/>
          <w:sz w:val="24"/>
          <w:szCs w:val="24"/>
          <w:lang w:eastAsia="en-GB"/>
        </w:rPr>
        <w:t>pomiędzy organizacją wysyłającą a uczestnikiem mobilności (</w:t>
      </w:r>
      <w:r w:rsidRPr="00ED4C0B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pracownikiem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Pr="00ED4C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7239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Wzór umowy zostanie udostępniony na stronie internetowej </w:t>
      </w:r>
      <w:r w:rsidR="001D4757" w:rsidRPr="001D475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I</w:t>
      </w:r>
      <w:r w:rsidR="001D4757" w:rsidRPr="001D4757">
        <w:rPr>
          <w:rFonts w:ascii="Times New Roman" w:hAnsi="Times New Roman" w:cs="Times New Roman"/>
          <w:color w:val="FF0000"/>
        </w:rPr>
        <w:t>ntegrative Saturday School Limited by Guarantee</w:t>
      </w:r>
      <w:r w:rsidR="001D4757">
        <w:rPr>
          <w:rFonts w:ascii="Times New Roman" w:hAnsi="Times New Roman" w:cs="Times New Roman"/>
          <w:color w:val="FF0000"/>
        </w:rPr>
        <w:t>.</w:t>
      </w:r>
    </w:p>
    <w:p w:rsidR="00C26158" w:rsidRPr="00322EB2" w:rsidRDefault="00C26158" w:rsidP="00C26158">
      <w:pPr>
        <w:spacing w:after="200" w:line="36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7239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informacje można uzyskać pod nr telefonu – </w:t>
      </w:r>
      <w:r w:rsidR="003F750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+447517971880</w:t>
      </w:r>
      <w:r w:rsidRPr="00322E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Pr="00ED4C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lub adresem mailowym – </w:t>
      </w:r>
      <w:r w:rsidR="003F750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>info@issb.info</w:t>
      </w:r>
    </w:p>
    <w:p w:rsidR="00C26158" w:rsidRPr="004B7D28" w:rsidRDefault="00C26158" w:rsidP="00C26158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Szczegółowe informacje o Programie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Erasmus+, akcji</w:t>
      </w:r>
      <w:r w:rsidR="00322E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22E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Edukacja szkolna, Partnerstwa strategiczne na rzecz edukacji szkolnej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 </w:t>
      </w:r>
      <w:hyperlink r:id="rId8" w:history="1">
        <w:r w:rsidR="00322EB2" w:rsidRPr="007926B9">
          <w:rPr>
            <w:rStyle w:val="Hipercze"/>
          </w:rPr>
          <w:t>http://erasmusplus.org.pl/edukacja-szkolna/akcja-2/</w:t>
        </w:r>
      </w:hyperlink>
      <w:r w:rsidR="00322EB2">
        <w:t xml:space="preserve"> </w:t>
      </w:r>
    </w:p>
    <w:p w:rsidR="00C26158" w:rsidRPr="00391399" w:rsidRDefault="00C26158" w:rsidP="00C26158">
      <w:pPr>
        <w:rPr>
          <w:color w:val="FF0000"/>
        </w:rPr>
      </w:pPr>
    </w:p>
    <w:p w:rsidR="00C26158" w:rsidRPr="00094CDB" w:rsidRDefault="003F7502" w:rsidP="00C26158">
      <w:pPr>
        <w:jc w:val="right"/>
        <w:rPr>
          <w:rFonts w:ascii="Times New Roman" w:hAnsi="Times New Roman" w:cs="Times New Roman"/>
          <w:sz w:val="24"/>
          <w:szCs w:val="24"/>
        </w:rPr>
      </w:pPr>
      <w:r w:rsidRPr="003F7502">
        <w:rPr>
          <w:rFonts w:ascii="Times New Roman" w:hAnsi="Times New Roman" w:cs="Times New Roman"/>
          <w:sz w:val="24"/>
          <w:szCs w:val="24"/>
        </w:rPr>
        <w:t>Bristol</w:t>
      </w:r>
      <w:r w:rsidR="00C26158" w:rsidRPr="00094CDB">
        <w:rPr>
          <w:rFonts w:ascii="Times New Roman" w:hAnsi="Times New Roman" w:cs="Times New Roman"/>
          <w:sz w:val="24"/>
          <w:szCs w:val="24"/>
        </w:rPr>
        <w:t xml:space="preserve">, </w:t>
      </w:r>
      <w:r w:rsidR="00A36F98">
        <w:rPr>
          <w:rFonts w:ascii="Times New Roman" w:hAnsi="Times New Roman" w:cs="Times New Roman"/>
          <w:sz w:val="24"/>
          <w:szCs w:val="24"/>
        </w:rPr>
        <w:t>19</w:t>
      </w:r>
      <w:r w:rsidR="00C26158" w:rsidRPr="00094CDB">
        <w:rPr>
          <w:rFonts w:ascii="Times New Roman" w:hAnsi="Times New Roman" w:cs="Times New Roman"/>
          <w:sz w:val="24"/>
          <w:szCs w:val="24"/>
        </w:rPr>
        <w:t>.</w:t>
      </w:r>
      <w:r w:rsidR="00A36F98">
        <w:rPr>
          <w:rFonts w:ascii="Times New Roman" w:hAnsi="Times New Roman" w:cs="Times New Roman"/>
          <w:sz w:val="24"/>
          <w:szCs w:val="24"/>
        </w:rPr>
        <w:t>0</w:t>
      </w:r>
      <w:r w:rsidR="00322EB2">
        <w:rPr>
          <w:rFonts w:ascii="Times New Roman" w:hAnsi="Times New Roman" w:cs="Times New Roman"/>
          <w:sz w:val="24"/>
          <w:szCs w:val="24"/>
        </w:rPr>
        <w:t>2</w:t>
      </w:r>
      <w:r w:rsidR="00C26158" w:rsidRPr="00094CDB">
        <w:rPr>
          <w:rFonts w:ascii="Times New Roman" w:hAnsi="Times New Roman" w:cs="Times New Roman"/>
          <w:sz w:val="24"/>
          <w:szCs w:val="24"/>
        </w:rPr>
        <w:t>.201</w:t>
      </w:r>
      <w:r w:rsidR="00A36F98">
        <w:rPr>
          <w:rFonts w:ascii="Times New Roman" w:hAnsi="Times New Roman" w:cs="Times New Roman"/>
          <w:sz w:val="24"/>
          <w:szCs w:val="24"/>
        </w:rPr>
        <w:t>8</w:t>
      </w:r>
    </w:p>
    <w:p w:rsidR="00C26158" w:rsidRPr="005F7704" w:rsidRDefault="00C26158" w:rsidP="00C26158"/>
    <w:p w:rsidR="00C26158" w:rsidRPr="005F7704" w:rsidRDefault="00C26158" w:rsidP="00C26158">
      <w:bookmarkStart w:id="0" w:name="_GoBack"/>
      <w:bookmarkEnd w:id="0"/>
    </w:p>
    <w:sectPr w:rsidR="00C26158" w:rsidRPr="005F7704" w:rsidSect="00B82688">
      <w:headerReference w:type="default" r:id="rId9"/>
      <w:footerReference w:type="default" r:id="rId10"/>
      <w:pgSz w:w="11906" w:h="16838"/>
      <w:pgMar w:top="1417" w:right="1417" w:bottom="1417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70E" w:rsidRDefault="001D470E" w:rsidP="00FC4428">
      <w:pPr>
        <w:spacing w:after="0" w:line="240" w:lineRule="auto"/>
      </w:pPr>
      <w:r>
        <w:separator/>
      </w:r>
    </w:p>
  </w:endnote>
  <w:endnote w:type="continuationSeparator" w:id="0">
    <w:p w:rsidR="001D470E" w:rsidRDefault="001D470E" w:rsidP="00FC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923" w:rsidRDefault="006D1923" w:rsidP="006D1923">
    <w:pPr>
      <w:spacing w:after="200" w:line="276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7B6EA0F" wp14:editId="6F3E2EB1">
              <wp:simplePos x="0" y="0"/>
              <wp:positionH relativeFrom="column">
                <wp:posOffset>-100965</wp:posOffset>
              </wp:positionH>
              <wp:positionV relativeFrom="paragraph">
                <wp:posOffset>14890</wp:posOffset>
              </wp:positionV>
              <wp:extent cx="6202680" cy="0"/>
              <wp:effectExtent l="0" t="0" r="26670" b="1905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268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A6D20E" id="Łącznik prosty 8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1.15pt" to="480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" strokecolor="black [3213]" strokeweight="1pt">
              <v:stroke joinstyle="miter"/>
            </v:line>
          </w:pict>
        </mc:Fallback>
      </mc:AlternateContent>
    </w:r>
  </w:p>
  <w:p w:rsidR="00B82688" w:rsidRPr="00186EF3" w:rsidRDefault="002A4EA2" w:rsidP="00B82688">
    <w:pPr>
      <w:pStyle w:val="NormalnyWeb"/>
      <w:spacing w:before="200" w:beforeAutospacing="0" w:after="0" w:afterAutospacing="0" w:line="216" w:lineRule="auto"/>
      <w:jc w:val="center"/>
      <w:rPr>
        <w:rFonts w:ascii="Verdana" w:hAnsi="Verdana"/>
        <w:sz w:val="18"/>
        <w:szCs w:val="18"/>
      </w:rPr>
    </w:pPr>
    <w:r w:rsidRPr="002A4EA2">
      <w:rPr>
        <w:rFonts w:ascii="Calibri" w:eastAsia="Calibri" w:hAnsi="Calibri"/>
        <w:sz w:val="22"/>
        <w:szCs w:val="22"/>
        <w:lang w:eastAsia="en-US"/>
      </w:rPr>
      <w:t>Projekt „Polska szkoła za granicą. Wspieranie doskonalenia zawodowego nauczycieli szkół polonijnych” jest współfinansowany w ramach programu Unii Europejskiej Erasmus+.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70E" w:rsidRDefault="001D470E" w:rsidP="00FC4428">
      <w:pPr>
        <w:spacing w:after="0" w:line="240" w:lineRule="auto"/>
      </w:pPr>
      <w:r>
        <w:separator/>
      </w:r>
    </w:p>
  </w:footnote>
  <w:footnote w:type="continuationSeparator" w:id="0">
    <w:p w:rsidR="001D470E" w:rsidRDefault="001D470E" w:rsidP="00FC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497" w:rsidRDefault="003F7502" w:rsidP="001C7497">
    <w:pPr>
      <w:pStyle w:val="Nagwek"/>
      <w:tabs>
        <w:tab w:val="clear" w:pos="9072"/>
      </w:tabs>
      <w:rPr>
        <w:color w:val="2F5496" w:themeColor="accent5" w:themeShade="BF"/>
      </w:rPr>
    </w:pPr>
    <w:r>
      <w:rPr>
        <w:noProof/>
        <w:color w:val="2F5496" w:themeColor="accent5" w:themeShade="BF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-354965</wp:posOffset>
          </wp:positionV>
          <wp:extent cx="2809875" cy="800100"/>
          <wp:effectExtent l="0" t="0" r="0" b="0"/>
          <wp:wrapNone/>
          <wp:docPr id="2" name="Obraz 2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4CC4">
      <w:rPr>
        <w:noProof/>
        <w:color w:val="2F5496" w:themeColor="accent5" w:themeShade="BF"/>
        <w:lang w:eastAsia="pl-PL"/>
      </w:rPr>
      <w:t xml:space="preserve"> </w:t>
    </w:r>
    <w:r w:rsidR="001C7497">
      <w:rPr>
        <w:color w:val="2F5496" w:themeColor="accent5" w:themeShade="BF"/>
      </w:rPr>
      <w:tab/>
    </w:r>
    <w:r w:rsidR="006F4CC4">
      <w:rPr>
        <w:color w:val="2F5496" w:themeColor="accent5" w:themeShade="BF"/>
      </w:rPr>
      <w:t xml:space="preserve">                                                                       </w:t>
    </w:r>
    <w:r w:rsidRPr="00956A1D">
      <w:rPr>
        <w:noProof/>
        <w:color w:val="2F5496" w:themeColor="accent5" w:themeShade="BF"/>
      </w:rPr>
      <w:drawing>
        <wp:inline distT="0" distB="0" distL="0" distR="0" wp14:anchorId="235BD6CF" wp14:editId="154C7B2C">
          <wp:extent cx="1428750" cy="628650"/>
          <wp:effectExtent l="0" t="0" r="0" b="0"/>
          <wp:docPr id="3" name="Obraz 3" descr="ISS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S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4CC4">
      <w:rPr>
        <w:color w:val="2F5496" w:themeColor="accent5" w:themeShade="BF"/>
      </w:rPr>
      <w:t xml:space="preserve">                                                               </w:t>
    </w:r>
  </w:p>
  <w:p w:rsidR="001C7497" w:rsidRPr="002258F1" w:rsidRDefault="00421EC3" w:rsidP="001C7497">
    <w:pPr>
      <w:pStyle w:val="Nagwek"/>
      <w:tabs>
        <w:tab w:val="clear" w:pos="9072"/>
      </w:tabs>
      <w:rPr>
        <w:color w:val="2F5496" w:themeColor="accent5" w:themeShade="BF"/>
      </w:rPr>
    </w:pPr>
    <w:r>
      <w:rPr>
        <w:noProof/>
        <w:color w:val="4472C4" w:themeColor="accent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8D988F" wp14:editId="622280C3">
              <wp:simplePos x="0" y="0"/>
              <wp:positionH relativeFrom="column">
                <wp:posOffset>-36195</wp:posOffset>
              </wp:positionH>
              <wp:positionV relativeFrom="paragraph">
                <wp:posOffset>153385</wp:posOffset>
              </wp:positionV>
              <wp:extent cx="5979160" cy="0"/>
              <wp:effectExtent l="0" t="0" r="21590" b="19050"/>
              <wp:wrapNone/>
              <wp:docPr id="17" name="Łącznik prosty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91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781D61" id="Łącznik prosty 17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12.1pt" to="467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3EBE"/>
    <w:multiLevelType w:val="hybridMultilevel"/>
    <w:tmpl w:val="483A3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C3DD2"/>
    <w:multiLevelType w:val="hybridMultilevel"/>
    <w:tmpl w:val="B3684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E4F9F"/>
    <w:multiLevelType w:val="hybridMultilevel"/>
    <w:tmpl w:val="76483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57741"/>
    <w:multiLevelType w:val="hybridMultilevel"/>
    <w:tmpl w:val="80DCF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B2149"/>
    <w:multiLevelType w:val="hybridMultilevel"/>
    <w:tmpl w:val="73FAB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97F6B"/>
    <w:multiLevelType w:val="hybridMultilevel"/>
    <w:tmpl w:val="18749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6C"/>
    <w:rsid w:val="00063236"/>
    <w:rsid w:val="00065B4E"/>
    <w:rsid w:val="000766A2"/>
    <w:rsid w:val="000A46AF"/>
    <w:rsid w:val="00113E2C"/>
    <w:rsid w:val="00145071"/>
    <w:rsid w:val="00170A29"/>
    <w:rsid w:val="00186EF3"/>
    <w:rsid w:val="00194BCF"/>
    <w:rsid w:val="001C7497"/>
    <w:rsid w:val="001D470E"/>
    <w:rsid w:val="001D4757"/>
    <w:rsid w:val="001E621E"/>
    <w:rsid w:val="002258F1"/>
    <w:rsid w:val="00244F6C"/>
    <w:rsid w:val="00294636"/>
    <w:rsid w:val="002A4EA2"/>
    <w:rsid w:val="002B0C38"/>
    <w:rsid w:val="00322EB2"/>
    <w:rsid w:val="00391399"/>
    <w:rsid w:val="003F7502"/>
    <w:rsid w:val="00421EC3"/>
    <w:rsid w:val="00435B3F"/>
    <w:rsid w:val="00436EDD"/>
    <w:rsid w:val="004447E2"/>
    <w:rsid w:val="00461C2D"/>
    <w:rsid w:val="00471177"/>
    <w:rsid w:val="004C4278"/>
    <w:rsid w:val="005E0886"/>
    <w:rsid w:val="00643F5F"/>
    <w:rsid w:val="006C2B13"/>
    <w:rsid w:val="006D1923"/>
    <w:rsid w:val="006D3A10"/>
    <w:rsid w:val="006F4CC4"/>
    <w:rsid w:val="007C7EEC"/>
    <w:rsid w:val="00825627"/>
    <w:rsid w:val="0084273F"/>
    <w:rsid w:val="00911EBB"/>
    <w:rsid w:val="009C5AEA"/>
    <w:rsid w:val="009C7927"/>
    <w:rsid w:val="00A3639A"/>
    <w:rsid w:val="00A36F98"/>
    <w:rsid w:val="00A91AFC"/>
    <w:rsid w:val="00A92F7F"/>
    <w:rsid w:val="00B222E4"/>
    <w:rsid w:val="00B82688"/>
    <w:rsid w:val="00BF4EB9"/>
    <w:rsid w:val="00C26158"/>
    <w:rsid w:val="00C33155"/>
    <w:rsid w:val="00C77AE9"/>
    <w:rsid w:val="00CA0DB1"/>
    <w:rsid w:val="00D26AC9"/>
    <w:rsid w:val="00D5695B"/>
    <w:rsid w:val="00E2382C"/>
    <w:rsid w:val="00E43A9B"/>
    <w:rsid w:val="00ED7ADC"/>
    <w:rsid w:val="00F55EAB"/>
    <w:rsid w:val="00FC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BF229"/>
  <w15:docId w15:val="{E81F3FE4-A7DB-4C6E-ACA2-C71EFDA3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61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428"/>
  </w:style>
  <w:style w:type="paragraph" w:styleId="Stopka">
    <w:name w:val="footer"/>
    <w:basedOn w:val="Normalny"/>
    <w:link w:val="StopkaZnak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428"/>
  </w:style>
  <w:style w:type="paragraph" w:styleId="Tekstdymka">
    <w:name w:val="Balloon Text"/>
    <w:basedOn w:val="Normalny"/>
    <w:link w:val="TekstdymkaZnak"/>
    <w:uiPriority w:val="99"/>
    <w:semiHidden/>
    <w:unhideWhenUsed/>
    <w:rsid w:val="0022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8F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C749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8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D26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6AC9"/>
    <w:rPr>
      <w:b/>
      <w:bCs/>
    </w:rPr>
  </w:style>
  <w:style w:type="paragraph" w:customStyle="1" w:styleId="tekstpodstawowy21">
    <w:name w:val="tekstpodstawowy21"/>
    <w:basedOn w:val="Normalny"/>
    <w:rsid w:val="00D26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6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asmusplus.org.pl/edukacja-szkolna/akcja-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DM\Downloads\Pismo%20Erasmus-pi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16576-737D-4341-AF68-D6D877646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Erasmus-pion</Template>
  <TotalTime>1</TotalTime>
  <Pages>8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MODM</dc:creator>
  <cp:lastModifiedBy>Jolanta Daniszewska</cp:lastModifiedBy>
  <cp:revision>2</cp:revision>
  <cp:lastPrinted>2017-07-07T12:06:00Z</cp:lastPrinted>
  <dcterms:created xsi:type="dcterms:W3CDTF">2018-02-19T20:04:00Z</dcterms:created>
  <dcterms:modified xsi:type="dcterms:W3CDTF">2018-02-19T20:04:00Z</dcterms:modified>
</cp:coreProperties>
</file>